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E2" w:rsidRPr="00717465" w:rsidRDefault="00717465" w:rsidP="00717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7465">
        <w:rPr>
          <w:rFonts w:ascii="Times New Roman" w:hAnsi="Times New Roman" w:cs="Times New Roman"/>
          <w:b/>
          <w:sz w:val="24"/>
          <w:szCs w:val="24"/>
        </w:rPr>
        <w:t>ТРЕТЕЙСКОЕ СОГЛАШЕНИЕ</w:t>
      </w:r>
    </w:p>
    <w:p w:rsidR="00717465" w:rsidRDefault="00717465" w:rsidP="007174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спора на рассмотрение постоянно</w:t>
      </w:r>
    </w:p>
    <w:p w:rsidR="00717465" w:rsidRDefault="00717465" w:rsidP="007174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</w:t>
      </w:r>
    </w:p>
    <w:p w:rsidR="00717465" w:rsidRDefault="00717465" w:rsidP="007174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Международного Третейского суда</w:t>
      </w:r>
    </w:p>
    <w:p w:rsidR="00717465" w:rsidRDefault="00717465" w:rsidP="007174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(Кыргызская Республика, город Бишкек)</w:t>
      </w:r>
    </w:p>
    <w:p w:rsidR="00F52268" w:rsidRDefault="00F52268" w:rsidP="007174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465" w:rsidRDefault="00717465" w:rsidP="007174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465" w:rsidRDefault="00717465" w:rsidP="00717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Бишкек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«___» _________________20___г.</w:t>
      </w:r>
    </w:p>
    <w:p w:rsidR="00F52268" w:rsidRDefault="00F52268" w:rsidP="00717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465" w:rsidRDefault="00717465" w:rsidP="00F5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в лице ________________________________ действующего на основании устава, именуемый в дальнейшем Сторона-1, с одной стороны, и ____________________________, в лице (Ф.И.О), действующего на основании ____________________________</w:t>
      </w:r>
      <w:r w:rsidR="00F5226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Сторона-2, с другой стороны, заключили настоящее соглашение о нижеследующем:</w:t>
      </w:r>
    </w:p>
    <w:p w:rsidR="00717465" w:rsidRDefault="00717465" w:rsidP="00717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18E" w:rsidRDefault="00DC318E" w:rsidP="00DC31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465" w:rsidRDefault="00DC318E" w:rsidP="00F522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настоящего соглашения пришли к согл</w:t>
      </w:r>
      <w:r w:rsidR="00F52268">
        <w:rPr>
          <w:rFonts w:ascii="Times New Roman" w:hAnsi="Times New Roman" w:cs="Times New Roman"/>
          <w:sz w:val="24"/>
          <w:szCs w:val="24"/>
        </w:rPr>
        <w:t xml:space="preserve">асию о передаче на рассмотрение </w:t>
      </w:r>
      <w:r>
        <w:rPr>
          <w:rFonts w:ascii="Times New Roman" w:hAnsi="Times New Roman" w:cs="Times New Roman"/>
          <w:sz w:val="24"/>
          <w:szCs w:val="24"/>
        </w:rPr>
        <w:t>постоянно действующего Международного Третейского суда (Кыргызская Республика, город Бишкек) (</w:t>
      </w:r>
      <w:hyperlink r:id="rId5" w:history="1">
        <w:r w:rsidRPr="003706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arbitr</w:t>
        </w:r>
        <w:r w:rsidRPr="003706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3706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elcat</w:t>
        </w:r>
        <w:r w:rsidRPr="003706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3706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kg</w:t>
        </w:r>
        <w:r w:rsidRPr="003706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) любые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споры, возникающие из указанного договора, в том числе касающиеся его нарушения, прекращения, расторжения или недействительности подлежат разрешению в Международном Третейском суде в соответствии с Регламентом (Ускоренным регламентом) Международного Третейского суда (одним) арбитром, избранными в соответствии с этим Регламентом. </w:t>
      </w:r>
      <w:r w:rsidR="000354A3">
        <w:rPr>
          <w:rFonts w:ascii="Times New Roman" w:hAnsi="Times New Roman" w:cs="Times New Roman"/>
          <w:sz w:val="24"/>
          <w:szCs w:val="24"/>
        </w:rPr>
        <w:t xml:space="preserve">Применимым материальным правом, в соответствии с которым будет рассматриваться спор, является законодательство </w:t>
      </w:r>
      <w:r w:rsidR="00EC041F">
        <w:rPr>
          <w:rFonts w:ascii="Times New Roman" w:hAnsi="Times New Roman" w:cs="Times New Roman"/>
          <w:sz w:val="24"/>
          <w:szCs w:val="24"/>
        </w:rPr>
        <w:t>Кыргызской Республики. Третейское разбирательство должно проводиться на русском или на кыргызском языке по согласованию Сторон. Стороны настоящего соглашения договорились о том, что решение Международного Третейского суда является для Сторон окончательным и не подлежит оспариванию согласно ст.38 Закона Кыргызской Республики от 30.07.2002г. №135 «О третейских судах в Кыргызской Республике».</w:t>
      </w:r>
    </w:p>
    <w:p w:rsidR="0041076D" w:rsidRDefault="0041076D" w:rsidP="0037062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Сторонам известны Регламент МТС (Ускоренный регламент МТС), Положение о Международном Третейском суде, размеры и условия оплаты и взыскания регистрационного и арбитражного сбора, что подтверждается подписью под настоящим соглашением. </w:t>
      </w:r>
    </w:p>
    <w:p w:rsidR="0041076D" w:rsidRDefault="0041076D" w:rsidP="0037062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Сторонам известен утвержденный список судей Международного Третейского суда.</w:t>
      </w:r>
    </w:p>
    <w:p w:rsidR="0041076D" w:rsidRDefault="0041076D" w:rsidP="0037062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является неотъемлемой частью договора от «__» _______________ 20____г. №________.</w:t>
      </w:r>
    </w:p>
    <w:p w:rsidR="00A64F5B" w:rsidRDefault="00A64F5B" w:rsidP="00A64F5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76D" w:rsidRDefault="0041076D" w:rsidP="00A64F5B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41076D" w:rsidRDefault="0041076D" w:rsidP="0041076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76D" w:rsidRDefault="0041076D" w:rsidP="0041076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Сторона-1 ___________________/_________________________</w:t>
      </w:r>
    </w:p>
    <w:p w:rsidR="0041076D" w:rsidRPr="00717465" w:rsidRDefault="0041076D" w:rsidP="0041076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Сторона-2 __________________ /__________________________ </w:t>
      </w:r>
    </w:p>
    <w:sectPr w:rsidR="0041076D" w:rsidRPr="00717465" w:rsidSect="001B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586D"/>
    <w:multiLevelType w:val="hybridMultilevel"/>
    <w:tmpl w:val="0DAA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C3"/>
    <w:rsid w:val="000354A3"/>
    <w:rsid w:val="001B703F"/>
    <w:rsid w:val="00370624"/>
    <w:rsid w:val="0041076D"/>
    <w:rsid w:val="00717465"/>
    <w:rsid w:val="00A64F5B"/>
    <w:rsid w:val="00C537E2"/>
    <w:rsid w:val="00C54BAB"/>
    <w:rsid w:val="00DC318E"/>
    <w:rsid w:val="00E13BC3"/>
    <w:rsid w:val="00EC041F"/>
    <w:rsid w:val="00EE585A"/>
    <w:rsid w:val="00F5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5D3BF4-6D05-42BB-B0B1-82F7FFD1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@elcat.kg)%20&#1083;&#1102;&#1073;&#1099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T. Muktarov</cp:lastModifiedBy>
  <cp:revision>2</cp:revision>
  <dcterms:created xsi:type="dcterms:W3CDTF">2020-01-07T08:35:00Z</dcterms:created>
  <dcterms:modified xsi:type="dcterms:W3CDTF">2020-01-07T08:35:00Z</dcterms:modified>
</cp:coreProperties>
</file>