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95321" w14:textId="77777777" w:rsidR="00B83BA9" w:rsidRDefault="003566D5">
      <w:pPr>
        <w:pStyle w:val="a3"/>
        <w:jc w:val="right"/>
      </w:pPr>
      <w:r>
        <w:t xml:space="preserve">Проект </w:t>
      </w:r>
    </w:p>
    <w:p w14:paraId="37670BEE" w14:textId="77777777" w:rsidR="00B83BA9" w:rsidRPr="00F23A34" w:rsidRDefault="00F23A34">
      <w:pPr>
        <w:pStyle w:val="a3"/>
        <w:rPr>
          <w:color w:val="000066"/>
        </w:rPr>
      </w:pPr>
      <w:r>
        <w:rPr>
          <w:color w:val="000066"/>
        </w:rPr>
        <w:t xml:space="preserve">МЕЖДУНАРОДНАЯ </w:t>
      </w:r>
      <w:r w:rsidR="00C96B3A" w:rsidRPr="00F23A34">
        <w:rPr>
          <w:color w:val="000066"/>
        </w:rPr>
        <w:t xml:space="preserve">КОНФЕРЕНЦИЯ </w:t>
      </w:r>
    </w:p>
    <w:p w14:paraId="074180D5" w14:textId="77777777" w:rsidR="00E02997" w:rsidRPr="00F23A34" w:rsidRDefault="00E02997">
      <w:pPr>
        <w:pStyle w:val="a3"/>
        <w:rPr>
          <w:color w:val="000066"/>
        </w:rPr>
      </w:pPr>
    </w:p>
    <w:p w14:paraId="76F816E9" w14:textId="77777777" w:rsidR="00D478D6" w:rsidRDefault="00E02997">
      <w:pPr>
        <w:pStyle w:val="a4"/>
        <w:rPr>
          <w:color w:val="000066"/>
          <w:sz w:val="23"/>
          <w:szCs w:val="23"/>
          <w:shd w:val="clear" w:color="auto" w:fill="FFFFFF"/>
        </w:rPr>
      </w:pPr>
      <w:r w:rsidRPr="00F23A34">
        <w:rPr>
          <w:color w:val="000066"/>
          <w:sz w:val="24"/>
        </w:rPr>
        <w:t>«</w:t>
      </w:r>
      <w:r w:rsidRPr="00F23A34">
        <w:rPr>
          <w:color w:val="000066"/>
          <w:sz w:val="23"/>
          <w:szCs w:val="23"/>
          <w:shd w:val="clear" w:color="auto" w:fill="FFFFFF"/>
        </w:rPr>
        <w:t xml:space="preserve">ПЕРСПЕКТИВЫ РАЗВИТИЯ ИНСТИТУТОВ ТРЕТЕЙСКОГО АРБИТРАЖА </w:t>
      </w:r>
    </w:p>
    <w:p w14:paraId="2693D6F1" w14:textId="77777777" w:rsidR="00B83BA9" w:rsidRPr="00F23A34" w:rsidRDefault="00E02997">
      <w:pPr>
        <w:pStyle w:val="a4"/>
        <w:rPr>
          <w:color w:val="000066"/>
          <w:sz w:val="24"/>
        </w:rPr>
      </w:pPr>
      <w:r w:rsidRPr="00F23A34">
        <w:rPr>
          <w:color w:val="000066"/>
          <w:sz w:val="23"/>
          <w:szCs w:val="23"/>
          <w:shd w:val="clear" w:color="auto" w:fill="FFFFFF"/>
        </w:rPr>
        <w:t>В ЦЕНТРАЛЬНОЙ АЗИИ</w:t>
      </w:r>
      <w:r w:rsidRPr="00F23A34">
        <w:rPr>
          <w:color w:val="000066"/>
          <w:sz w:val="24"/>
        </w:rPr>
        <w:t>»</w:t>
      </w:r>
    </w:p>
    <w:p w14:paraId="10A99D6A" w14:textId="77777777" w:rsidR="00B83BA9" w:rsidRPr="00F23A34" w:rsidRDefault="00B83BA9">
      <w:pPr>
        <w:jc w:val="center"/>
        <w:rPr>
          <w:b/>
          <w:bCs/>
          <w:color w:val="000066"/>
        </w:rPr>
      </w:pPr>
    </w:p>
    <w:p w14:paraId="5608B862" w14:textId="77777777" w:rsidR="00B83BA9" w:rsidRPr="00F23A34" w:rsidRDefault="00E54085">
      <w:pPr>
        <w:jc w:val="center"/>
        <w:rPr>
          <w:b/>
          <w:bCs/>
          <w:color w:val="000066"/>
        </w:rPr>
      </w:pPr>
      <w:r w:rsidRPr="00F23A34">
        <w:rPr>
          <w:b/>
          <w:bCs/>
          <w:color w:val="000066"/>
        </w:rPr>
        <w:t>г. Бишкек</w:t>
      </w:r>
      <w:r w:rsidR="00CF56C6" w:rsidRPr="00F23A34">
        <w:rPr>
          <w:b/>
          <w:bCs/>
          <w:color w:val="000066"/>
        </w:rPr>
        <w:t xml:space="preserve">, </w:t>
      </w:r>
      <w:r w:rsidR="00B627EC" w:rsidRPr="00F23A34">
        <w:rPr>
          <w:b/>
          <w:bCs/>
          <w:color w:val="000066"/>
        </w:rPr>
        <w:t xml:space="preserve">30 ноября </w:t>
      </w:r>
      <w:r w:rsidR="00CF56C6" w:rsidRPr="00F23A34">
        <w:rPr>
          <w:b/>
          <w:bCs/>
          <w:color w:val="000066"/>
        </w:rPr>
        <w:t>20</w:t>
      </w:r>
      <w:r w:rsidR="002346BA" w:rsidRPr="00F23A34">
        <w:rPr>
          <w:b/>
          <w:bCs/>
          <w:color w:val="000066"/>
        </w:rPr>
        <w:t>17</w:t>
      </w:r>
      <w:r w:rsidR="00CF56C6" w:rsidRPr="00F23A34">
        <w:rPr>
          <w:b/>
          <w:bCs/>
          <w:color w:val="000066"/>
        </w:rPr>
        <w:t xml:space="preserve"> года</w:t>
      </w:r>
    </w:p>
    <w:p w14:paraId="27966F61" w14:textId="77777777" w:rsidR="00B83BA9" w:rsidRDefault="00B83BA9">
      <w:pPr>
        <w:jc w:val="center"/>
      </w:pPr>
    </w:p>
    <w:p w14:paraId="513BA5AB" w14:textId="77777777" w:rsidR="00B83BA9" w:rsidRPr="00AA351D" w:rsidRDefault="002346BA">
      <w:pPr>
        <w:ind w:left="2124" w:hanging="2124"/>
        <w:jc w:val="both"/>
      </w:pPr>
      <w:r w:rsidRPr="00D478D6">
        <w:rPr>
          <w:b/>
          <w:bCs/>
          <w:color w:val="000066"/>
        </w:rPr>
        <w:t>09</w:t>
      </w:r>
      <w:r w:rsidR="00CF56C6" w:rsidRPr="00D478D6">
        <w:rPr>
          <w:b/>
          <w:bCs/>
          <w:color w:val="000066"/>
        </w:rPr>
        <w:t>.</w:t>
      </w:r>
      <w:r w:rsidR="00E02997" w:rsidRPr="00D478D6">
        <w:rPr>
          <w:b/>
          <w:bCs/>
          <w:color w:val="000066"/>
        </w:rPr>
        <w:t>3</w:t>
      </w:r>
      <w:r w:rsidRPr="00D478D6">
        <w:rPr>
          <w:b/>
          <w:bCs/>
          <w:color w:val="000066"/>
        </w:rPr>
        <w:t>0</w:t>
      </w:r>
      <w:r w:rsidR="00903C05" w:rsidRPr="00D478D6">
        <w:rPr>
          <w:b/>
          <w:bCs/>
          <w:color w:val="000066"/>
        </w:rPr>
        <w:t xml:space="preserve"> </w:t>
      </w:r>
      <w:r w:rsidR="00E02997" w:rsidRPr="00D478D6">
        <w:rPr>
          <w:b/>
          <w:bCs/>
          <w:color w:val="000066"/>
        </w:rPr>
        <w:t>–</w:t>
      </w:r>
      <w:r w:rsidR="00CF56C6" w:rsidRPr="00D478D6">
        <w:rPr>
          <w:b/>
          <w:bCs/>
          <w:color w:val="000066"/>
        </w:rPr>
        <w:t xml:space="preserve"> </w:t>
      </w:r>
      <w:r w:rsidR="00E02997" w:rsidRPr="00D478D6">
        <w:rPr>
          <w:b/>
          <w:bCs/>
          <w:color w:val="000066"/>
        </w:rPr>
        <w:t>10</w:t>
      </w:r>
      <w:r w:rsidR="00CF56C6" w:rsidRPr="00D478D6">
        <w:rPr>
          <w:b/>
          <w:bCs/>
          <w:color w:val="000066"/>
        </w:rPr>
        <w:t>.</w:t>
      </w:r>
      <w:r w:rsidR="00E02997" w:rsidRPr="00D478D6">
        <w:rPr>
          <w:b/>
          <w:bCs/>
          <w:color w:val="000066"/>
        </w:rPr>
        <w:t>0</w:t>
      </w:r>
      <w:r w:rsidR="00CF56C6" w:rsidRPr="00D478D6">
        <w:rPr>
          <w:b/>
          <w:bCs/>
          <w:color w:val="000066"/>
        </w:rPr>
        <w:t>0</w:t>
      </w:r>
      <w:r w:rsidR="00CF56C6" w:rsidRPr="00AA351D">
        <w:rPr>
          <w:bCs/>
        </w:rPr>
        <w:tab/>
      </w:r>
      <w:r w:rsidR="00CF56C6" w:rsidRPr="00AA351D">
        <w:t>Регистрация участников</w:t>
      </w:r>
      <w:r w:rsidR="00B627EC" w:rsidRPr="00AA351D">
        <w:t>, утренний кофе</w:t>
      </w:r>
      <w:r w:rsidR="00CF56C6" w:rsidRPr="00AA351D">
        <w:t xml:space="preserve"> </w:t>
      </w:r>
    </w:p>
    <w:p w14:paraId="784F6B42" w14:textId="77777777" w:rsidR="008F33E5" w:rsidRPr="00AA351D" w:rsidRDefault="008F33E5">
      <w:pPr>
        <w:ind w:left="2124" w:hanging="2124"/>
        <w:jc w:val="both"/>
        <w:rPr>
          <w:bCs/>
        </w:rPr>
      </w:pPr>
    </w:p>
    <w:p w14:paraId="19D2B086" w14:textId="77777777" w:rsidR="00D41092" w:rsidRDefault="00E02997" w:rsidP="003566D5">
      <w:pPr>
        <w:ind w:left="2124" w:hanging="2124"/>
        <w:jc w:val="both"/>
        <w:rPr>
          <w:iCs/>
        </w:rPr>
      </w:pPr>
      <w:r w:rsidRPr="00D478D6">
        <w:rPr>
          <w:b/>
          <w:bCs/>
          <w:color w:val="000066"/>
        </w:rPr>
        <w:t>10</w:t>
      </w:r>
      <w:r w:rsidR="001A1BAF" w:rsidRPr="00D478D6">
        <w:rPr>
          <w:b/>
          <w:bCs/>
          <w:color w:val="000066"/>
        </w:rPr>
        <w:t>.</w:t>
      </w:r>
      <w:r w:rsidRPr="00D478D6">
        <w:rPr>
          <w:b/>
          <w:bCs/>
          <w:color w:val="000066"/>
        </w:rPr>
        <w:t>0</w:t>
      </w:r>
      <w:r w:rsidR="002346BA" w:rsidRPr="00D478D6">
        <w:rPr>
          <w:b/>
          <w:bCs/>
          <w:color w:val="000066"/>
        </w:rPr>
        <w:t>0</w:t>
      </w:r>
      <w:r w:rsidR="00903C05" w:rsidRPr="00D478D6">
        <w:rPr>
          <w:b/>
          <w:bCs/>
          <w:color w:val="000066"/>
        </w:rPr>
        <w:t xml:space="preserve"> </w:t>
      </w:r>
      <w:r w:rsidR="003867D2" w:rsidRPr="00D478D6">
        <w:rPr>
          <w:b/>
          <w:bCs/>
          <w:color w:val="000066"/>
        </w:rPr>
        <w:t>–</w:t>
      </w:r>
      <w:r w:rsidR="00903C05" w:rsidRPr="00D478D6">
        <w:rPr>
          <w:b/>
          <w:bCs/>
          <w:color w:val="000066"/>
        </w:rPr>
        <w:t xml:space="preserve"> </w:t>
      </w:r>
      <w:r w:rsidR="00AE6634" w:rsidRPr="00D478D6">
        <w:rPr>
          <w:b/>
          <w:bCs/>
          <w:color w:val="000066"/>
        </w:rPr>
        <w:t>10</w:t>
      </w:r>
      <w:r w:rsidR="00E54085" w:rsidRPr="00D478D6">
        <w:rPr>
          <w:b/>
          <w:bCs/>
          <w:color w:val="000066"/>
        </w:rPr>
        <w:t>.20</w:t>
      </w:r>
      <w:r w:rsidR="00CF56C6" w:rsidRPr="00AA351D">
        <w:tab/>
      </w:r>
      <w:r w:rsidR="003566D5">
        <w:t>Т</w:t>
      </w:r>
      <w:r w:rsidR="00C96B3A" w:rsidRPr="00AA351D">
        <w:t xml:space="preserve">оржественное приветствие по случаю </w:t>
      </w:r>
      <w:r w:rsidR="00C96B3A" w:rsidRPr="00563550">
        <w:t xml:space="preserve">15-летия </w:t>
      </w:r>
      <w:r w:rsidR="00563550" w:rsidRPr="00563550">
        <w:rPr>
          <w:iCs/>
        </w:rPr>
        <w:t>Международного Третейского Суда при ТПП</w:t>
      </w:r>
      <w:r w:rsidR="00563550" w:rsidRPr="00563550">
        <w:t xml:space="preserve"> </w:t>
      </w:r>
      <w:r w:rsidR="00C96B3A" w:rsidRPr="00563550">
        <w:rPr>
          <w:iCs/>
        </w:rPr>
        <w:t>Кыргызской Р</w:t>
      </w:r>
      <w:r w:rsidR="00C96B3A" w:rsidRPr="00AA351D">
        <w:rPr>
          <w:iCs/>
        </w:rPr>
        <w:t xml:space="preserve">еспублики </w:t>
      </w:r>
      <w:r w:rsidR="00D41092">
        <w:rPr>
          <w:iCs/>
        </w:rPr>
        <w:t>–</w:t>
      </w:r>
      <w:r w:rsidR="00DC1485" w:rsidRPr="00AA351D">
        <w:rPr>
          <w:iCs/>
        </w:rPr>
        <w:t xml:space="preserve"> </w:t>
      </w:r>
    </w:p>
    <w:p w14:paraId="42CACDBC" w14:textId="77777777" w:rsidR="00563550" w:rsidRDefault="00563550" w:rsidP="003566D5">
      <w:pPr>
        <w:ind w:left="2124" w:hanging="2124"/>
        <w:jc w:val="both"/>
        <w:rPr>
          <w:iCs/>
        </w:rPr>
      </w:pPr>
    </w:p>
    <w:p w14:paraId="794382F4" w14:textId="77777777" w:rsidR="00D41092" w:rsidRDefault="00D41092" w:rsidP="00D41092">
      <w:pPr>
        <w:ind w:left="2124"/>
        <w:jc w:val="both"/>
        <w:rPr>
          <w:iCs/>
        </w:rPr>
      </w:pPr>
      <w:r>
        <w:rPr>
          <w:i/>
          <w:iCs/>
        </w:rPr>
        <w:t>Майчиев Шамарал Юсупович, Председатель Международного Третейского Суда при ТПП Кыргызской Республики</w:t>
      </w:r>
    </w:p>
    <w:p w14:paraId="2E03CCCB" w14:textId="77777777" w:rsidR="00D41092" w:rsidRDefault="00D41092" w:rsidP="003566D5">
      <w:pPr>
        <w:ind w:left="2124" w:hanging="2124"/>
        <w:jc w:val="both"/>
        <w:rPr>
          <w:iCs/>
        </w:rPr>
      </w:pPr>
    </w:p>
    <w:p w14:paraId="62D44EDA" w14:textId="77777777" w:rsidR="00D41092" w:rsidRDefault="00D41092" w:rsidP="00D41092">
      <w:pPr>
        <w:ind w:left="2124"/>
        <w:jc w:val="both"/>
        <w:rPr>
          <w:i/>
          <w:iCs/>
        </w:rPr>
      </w:pPr>
      <w:r>
        <w:rPr>
          <w:i/>
          <w:iCs/>
        </w:rPr>
        <w:t xml:space="preserve">Шаршекеев Марат Дуйшебаевич, Председатель </w:t>
      </w:r>
      <w:r w:rsidRPr="00D41092">
        <w:rPr>
          <w:i/>
          <w:iCs/>
        </w:rPr>
        <w:t>Торгово-промышленн</w:t>
      </w:r>
      <w:r>
        <w:rPr>
          <w:i/>
          <w:iCs/>
        </w:rPr>
        <w:t xml:space="preserve">ой </w:t>
      </w:r>
      <w:r w:rsidRPr="00D41092">
        <w:rPr>
          <w:i/>
          <w:iCs/>
        </w:rPr>
        <w:t>палат</w:t>
      </w:r>
      <w:r>
        <w:rPr>
          <w:i/>
          <w:iCs/>
        </w:rPr>
        <w:t>ы</w:t>
      </w:r>
      <w:r w:rsidRPr="00D41092">
        <w:rPr>
          <w:i/>
          <w:iCs/>
        </w:rPr>
        <w:t xml:space="preserve"> Кыргызской Республики</w:t>
      </w:r>
    </w:p>
    <w:p w14:paraId="05E1E980" w14:textId="77777777" w:rsidR="00D41092" w:rsidRDefault="00D41092" w:rsidP="00D41092">
      <w:pPr>
        <w:ind w:left="2124"/>
        <w:jc w:val="both"/>
        <w:rPr>
          <w:i/>
          <w:iCs/>
        </w:rPr>
      </w:pPr>
    </w:p>
    <w:p w14:paraId="46C780FB" w14:textId="77777777" w:rsidR="003566D5" w:rsidRDefault="00D41092" w:rsidP="00D41092">
      <w:pPr>
        <w:ind w:left="2124"/>
        <w:jc w:val="both"/>
      </w:pPr>
      <w:r>
        <w:rPr>
          <w:i/>
          <w:iCs/>
        </w:rPr>
        <w:t xml:space="preserve">Галлямова Наталья Сидоровна, Заместитель Председателя Наблюдательного Совета МТС при ТПП Кыргызской Республики </w:t>
      </w:r>
      <w:r w:rsidR="00E35E9A">
        <w:t xml:space="preserve"> </w:t>
      </w:r>
    </w:p>
    <w:p w14:paraId="6EAC00D6" w14:textId="77777777" w:rsidR="00D41092" w:rsidRDefault="00D41092" w:rsidP="003566D5">
      <w:pPr>
        <w:ind w:left="2124" w:hanging="2124"/>
        <w:jc w:val="both"/>
      </w:pPr>
    </w:p>
    <w:p w14:paraId="57A901E9" w14:textId="77777777" w:rsidR="003566D5" w:rsidRDefault="003566D5" w:rsidP="003566D5">
      <w:pPr>
        <w:ind w:left="2124" w:hanging="2124"/>
        <w:jc w:val="both"/>
        <w:rPr>
          <w:i/>
        </w:rPr>
      </w:pPr>
      <w:r>
        <w:tab/>
      </w:r>
      <w:r w:rsidRPr="003566D5">
        <w:rPr>
          <w:i/>
        </w:rPr>
        <w:t>Стефанос Кареклас – Руководитель проекта Европейско</w:t>
      </w:r>
      <w:r w:rsidR="00055F80">
        <w:rPr>
          <w:i/>
        </w:rPr>
        <w:t>го</w:t>
      </w:r>
      <w:r w:rsidRPr="003566D5">
        <w:rPr>
          <w:i/>
        </w:rPr>
        <w:t xml:space="preserve"> </w:t>
      </w:r>
      <w:r>
        <w:rPr>
          <w:i/>
        </w:rPr>
        <w:t>Союза</w:t>
      </w:r>
      <w:r w:rsidRPr="003566D5">
        <w:rPr>
          <w:i/>
        </w:rPr>
        <w:t xml:space="preserve"> «</w:t>
      </w:r>
      <w:r>
        <w:rPr>
          <w:i/>
        </w:rPr>
        <w:t xml:space="preserve">Содействие укреплению </w:t>
      </w:r>
      <w:r w:rsidRPr="003566D5">
        <w:rPr>
          <w:i/>
        </w:rPr>
        <w:t>верховенства</w:t>
      </w:r>
      <w:r w:rsidR="00563550">
        <w:rPr>
          <w:i/>
        </w:rPr>
        <w:t xml:space="preserve"> права в Кыргызской Республике»</w:t>
      </w:r>
    </w:p>
    <w:p w14:paraId="09BB1E57" w14:textId="77777777" w:rsidR="003566D5" w:rsidRDefault="003566D5" w:rsidP="003566D5">
      <w:pPr>
        <w:ind w:left="2124" w:hanging="2124"/>
        <w:jc w:val="both"/>
        <w:rPr>
          <w:i/>
        </w:rPr>
      </w:pPr>
    </w:p>
    <w:p w14:paraId="6A87A926" w14:textId="77777777" w:rsidR="003566D5" w:rsidRPr="003566D5" w:rsidRDefault="00E54085" w:rsidP="003566D5">
      <w:pPr>
        <w:ind w:left="2124" w:hanging="2124"/>
        <w:jc w:val="both"/>
        <w:rPr>
          <w:i/>
        </w:rPr>
      </w:pPr>
      <w:r w:rsidRPr="00D478D6">
        <w:rPr>
          <w:b/>
          <w:color w:val="000066"/>
        </w:rPr>
        <w:t>10.20</w:t>
      </w:r>
      <w:r w:rsidR="003566D5" w:rsidRPr="00D478D6">
        <w:rPr>
          <w:b/>
          <w:color w:val="000066"/>
        </w:rPr>
        <w:t>- 10.</w:t>
      </w:r>
      <w:r w:rsidRPr="00D478D6">
        <w:rPr>
          <w:b/>
          <w:color w:val="000066"/>
        </w:rPr>
        <w:t>4</w:t>
      </w:r>
      <w:r w:rsidR="003566D5" w:rsidRPr="00D478D6">
        <w:rPr>
          <w:b/>
          <w:color w:val="000066"/>
        </w:rPr>
        <w:t>0</w:t>
      </w:r>
      <w:r w:rsidR="003566D5">
        <w:rPr>
          <w:i/>
        </w:rPr>
        <w:tab/>
        <w:t xml:space="preserve">Выступление </w:t>
      </w:r>
      <w:r w:rsidR="00500F56">
        <w:rPr>
          <w:i/>
        </w:rPr>
        <w:t xml:space="preserve">официальных </w:t>
      </w:r>
      <w:r w:rsidR="009114CF">
        <w:rPr>
          <w:i/>
        </w:rPr>
        <w:t>лиц К</w:t>
      </w:r>
      <w:r w:rsidR="00DD03A8">
        <w:rPr>
          <w:i/>
        </w:rPr>
        <w:t xml:space="preserve">ыргызской Республики </w:t>
      </w:r>
      <w:r w:rsidR="003566D5">
        <w:rPr>
          <w:i/>
        </w:rPr>
        <w:t xml:space="preserve"> </w:t>
      </w:r>
      <w:r w:rsidR="003566D5">
        <w:rPr>
          <w:i/>
        </w:rPr>
        <w:tab/>
      </w:r>
    </w:p>
    <w:p w14:paraId="717103D3" w14:textId="77777777" w:rsidR="00B83BA9" w:rsidRPr="003566D5" w:rsidRDefault="00B83BA9">
      <w:pPr>
        <w:jc w:val="both"/>
        <w:rPr>
          <w:bCs/>
          <w:i/>
        </w:rPr>
      </w:pPr>
    </w:p>
    <w:p w14:paraId="17AC9A82" w14:textId="77777777" w:rsidR="0080302F" w:rsidRPr="00AA351D" w:rsidRDefault="00AE6634" w:rsidP="0080302F">
      <w:pPr>
        <w:ind w:left="2124" w:hanging="2124"/>
        <w:jc w:val="both"/>
        <w:rPr>
          <w:bCs/>
        </w:rPr>
      </w:pPr>
      <w:r w:rsidRPr="00D478D6">
        <w:rPr>
          <w:b/>
          <w:bCs/>
          <w:color w:val="000066"/>
        </w:rPr>
        <w:t>10</w:t>
      </w:r>
      <w:r w:rsidR="00CF56C6" w:rsidRPr="00D478D6">
        <w:rPr>
          <w:b/>
          <w:bCs/>
          <w:color w:val="000066"/>
        </w:rPr>
        <w:t>.</w:t>
      </w:r>
      <w:r w:rsidR="00E54085" w:rsidRPr="00D478D6">
        <w:rPr>
          <w:b/>
          <w:bCs/>
          <w:color w:val="000066"/>
        </w:rPr>
        <w:t>40</w:t>
      </w:r>
      <w:r w:rsidR="00CF56C6" w:rsidRPr="00D478D6">
        <w:rPr>
          <w:b/>
          <w:bCs/>
          <w:color w:val="000066"/>
        </w:rPr>
        <w:t xml:space="preserve">– </w:t>
      </w:r>
      <w:r w:rsidRPr="00D478D6">
        <w:rPr>
          <w:b/>
          <w:bCs/>
          <w:color w:val="000066"/>
        </w:rPr>
        <w:t>12</w:t>
      </w:r>
      <w:r w:rsidR="00CF56C6" w:rsidRPr="00D478D6">
        <w:rPr>
          <w:b/>
          <w:bCs/>
          <w:color w:val="000066"/>
        </w:rPr>
        <w:t>.</w:t>
      </w:r>
      <w:r w:rsidRPr="00D478D6">
        <w:rPr>
          <w:b/>
          <w:bCs/>
          <w:color w:val="000066"/>
        </w:rPr>
        <w:t>00</w:t>
      </w:r>
      <w:r w:rsidR="00C165CC" w:rsidRPr="00AA351D">
        <w:rPr>
          <w:bCs/>
        </w:rPr>
        <w:tab/>
      </w:r>
      <w:r w:rsidR="0080302F" w:rsidRPr="00D478D6">
        <w:rPr>
          <w:b/>
          <w:color w:val="000066"/>
        </w:rPr>
        <w:t xml:space="preserve">СЕССИЯ </w:t>
      </w:r>
      <w:r w:rsidR="0080302F" w:rsidRPr="00D478D6">
        <w:rPr>
          <w:b/>
          <w:color w:val="000066"/>
          <w:lang w:val="en-US"/>
        </w:rPr>
        <w:t>I</w:t>
      </w:r>
      <w:r w:rsidR="0080302F" w:rsidRPr="00D478D6">
        <w:rPr>
          <w:b/>
          <w:color w:val="000066"/>
        </w:rPr>
        <w:t xml:space="preserve">: </w:t>
      </w:r>
      <w:r w:rsidR="0080302F" w:rsidRPr="00D478D6">
        <w:rPr>
          <w:b/>
          <w:bCs/>
          <w:color w:val="000066"/>
        </w:rPr>
        <w:t>Развитие международного коммерческого арбитража</w:t>
      </w:r>
      <w:r w:rsidR="0080302F" w:rsidRPr="00D478D6">
        <w:rPr>
          <w:bCs/>
          <w:color w:val="000066"/>
        </w:rPr>
        <w:t xml:space="preserve"> </w:t>
      </w:r>
    </w:p>
    <w:p w14:paraId="53B03395" w14:textId="77777777" w:rsidR="00971A9D" w:rsidRPr="00AA351D" w:rsidRDefault="00971A9D" w:rsidP="0080302F">
      <w:pPr>
        <w:ind w:left="2124"/>
        <w:jc w:val="both"/>
      </w:pPr>
    </w:p>
    <w:p w14:paraId="29B7CA79" w14:textId="77777777" w:rsidR="0080302F" w:rsidRPr="00B52F2E" w:rsidRDefault="00B52F2E" w:rsidP="0080302F">
      <w:pPr>
        <w:ind w:left="2160"/>
        <w:jc w:val="both"/>
        <w:rPr>
          <w:i/>
          <w:iCs/>
        </w:rPr>
      </w:pPr>
      <w:r w:rsidRPr="00B52F2E">
        <w:rPr>
          <w:i/>
          <w:iCs/>
        </w:rPr>
        <w:t>Патрисия Шоннеси</w:t>
      </w:r>
      <w:r w:rsidR="0080302F" w:rsidRPr="00B52F2E">
        <w:rPr>
          <w:i/>
          <w:iCs/>
        </w:rPr>
        <w:t xml:space="preserve">, </w:t>
      </w:r>
      <w:r w:rsidR="00574917">
        <w:rPr>
          <w:i/>
          <w:iCs/>
        </w:rPr>
        <w:t>Доктор</w:t>
      </w:r>
      <w:r w:rsidRPr="00B52F2E">
        <w:rPr>
          <w:i/>
          <w:iCs/>
        </w:rPr>
        <w:t xml:space="preserve">, </w:t>
      </w:r>
      <w:r w:rsidR="00E35E9A" w:rsidRPr="00B52F2E">
        <w:rPr>
          <w:i/>
          <w:iCs/>
        </w:rPr>
        <w:t xml:space="preserve">Заместитель Председателя </w:t>
      </w:r>
      <w:r w:rsidR="0080302F" w:rsidRPr="00B52F2E">
        <w:rPr>
          <w:i/>
          <w:iCs/>
        </w:rPr>
        <w:t>Арбитражн</w:t>
      </w:r>
      <w:r w:rsidR="00E35E9A" w:rsidRPr="00B52F2E">
        <w:rPr>
          <w:i/>
          <w:iCs/>
        </w:rPr>
        <w:t xml:space="preserve">ого </w:t>
      </w:r>
      <w:r w:rsidR="0080302F" w:rsidRPr="00B52F2E">
        <w:rPr>
          <w:i/>
          <w:iCs/>
        </w:rPr>
        <w:t>институт</w:t>
      </w:r>
      <w:r w:rsidR="00E35E9A" w:rsidRPr="00B52F2E">
        <w:rPr>
          <w:i/>
          <w:iCs/>
        </w:rPr>
        <w:t>а</w:t>
      </w:r>
      <w:r w:rsidR="0080302F" w:rsidRPr="00B52F2E">
        <w:rPr>
          <w:i/>
          <w:iCs/>
        </w:rPr>
        <w:t xml:space="preserve"> Торговой палаты Стокгольма (Швеция)</w:t>
      </w:r>
    </w:p>
    <w:p w14:paraId="0ADF5AA7" w14:textId="77777777" w:rsidR="00176056" w:rsidRPr="00B52F2E" w:rsidRDefault="00176056" w:rsidP="0080302F">
      <w:pPr>
        <w:ind w:left="2160"/>
        <w:jc w:val="both"/>
        <w:rPr>
          <w:i/>
          <w:iCs/>
        </w:rPr>
      </w:pPr>
    </w:p>
    <w:p w14:paraId="35A57237" w14:textId="77777777" w:rsidR="00176056" w:rsidRPr="00B52F2E" w:rsidRDefault="002E22A5" w:rsidP="00176056">
      <w:pPr>
        <w:ind w:left="2160"/>
        <w:jc w:val="both"/>
        <w:rPr>
          <w:i/>
          <w:iCs/>
        </w:rPr>
      </w:pPr>
      <w:r w:rsidRPr="00B52F2E">
        <w:rPr>
          <w:i/>
          <w:iCs/>
        </w:rPr>
        <w:t xml:space="preserve">Александр де Фонмишель, </w:t>
      </w:r>
      <w:r w:rsidR="00E349E7">
        <w:rPr>
          <w:i/>
          <w:iCs/>
        </w:rPr>
        <w:t>М</w:t>
      </w:r>
      <w:r w:rsidRPr="00B52F2E">
        <w:rPr>
          <w:i/>
          <w:iCs/>
        </w:rPr>
        <w:t xml:space="preserve">еждународный арбитр ТПП в Париже, Стокгольме, и др. </w:t>
      </w:r>
      <w:r w:rsidR="00176056" w:rsidRPr="00B52F2E">
        <w:rPr>
          <w:i/>
          <w:iCs/>
        </w:rPr>
        <w:t xml:space="preserve">(Франция) </w:t>
      </w:r>
    </w:p>
    <w:p w14:paraId="271B6EA4" w14:textId="77777777" w:rsidR="00176056" w:rsidRPr="00B52F2E" w:rsidRDefault="00176056" w:rsidP="00AE6634">
      <w:pPr>
        <w:ind w:left="2160"/>
        <w:jc w:val="both"/>
        <w:rPr>
          <w:i/>
          <w:iCs/>
        </w:rPr>
      </w:pPr>
    </w:p>
    <w:p w14:paraId="62704811" w14:textId="77777777" w:rsidR="00AE6634" w:rsidRDefault="00B52F2E" w:rsidP="00AE6634">
      <w:pPr>
        <w:ind w:left="2160"/>
        <w:jc w:val="both"/>
        <w:rPr>
          <w:i/>
          <w:iCs/>
        </w:rPr>
      </w:pPr>
      <w:r w:rsidRPr="00B52F2E">
        <w:rPr>
          <w:i/>
          <w:color w:val="000000"/>
        </w:rPr>
        <w:t>Чжу Цзифань</w:t>
      </w:r>
      <w:r w:rsidR="00AE6634" w:rsidRPr="00B52F2E">
        <w:rPr>
          <w:i/>
          <w:iCs/>
        </w:rPr>
        <w:t xml:space="preserve">, </w:t>
      </w:r>
      <w:r w:rsidRPr="00B52F2E">
        <w:rPr>
          <w:i/>
          <w:color w:val="000000"/>
        </w:rPr>
        <w:t xml:space="preserve">Вице Генерального секретаря Чинжоу Арбитражной комиссии </w:t>
      </w:r>
      <w:r w:rsidRPr="00B52F2E">
        <w:rPr>
          <w:i/>
          <w:iCs/>
        </w:rPr>
        <w:t>(</w:t>
      </w:r>
      <w:r w:rsidR="00AE6634" w:rsidRPr="00B52F2E">
        <w:rPr>
          <w:i/>
          <w:iCs/>
        </w:rPr>
        <w:t>Китай)</w:t>
      </w:r>
    </w:p>
    <w:p w14:paraId="0889A0C0" w14:textId="77777777" w:rsidR="00E349E7" w:rsidRDefault="00E349E7" w:rsidP="00AE6634">
      <w:pPr>
        <w:ind w:left="2160"/>
        <w:jc w:val="both"/>
        <w:rPr>
          <w:i/>
          <w:iCs/>
        </w:rPr>
      </w:pPr>
    </w:p>
    <w:p w14:paraId="22E8A0CC" w14:textId="77777777" w:rsidR="00574917" w:rsidRDefault="00134418" w:rsidP="00E349E7">
      <w:pPr>
        <w:ind w:left="2124"/>
        <w:rPr>
          <w:i/>
          <w:iCs/>
        </w:rPr>
      </w:pPr>
      <w:r w:rsidRPr="00134418">
        <w:rPr>
          <w:i/>
          <w:iCs/>
        </w:rPr>
        <w:t>Артур Троссен, судья в отставке, тренер по медиации (Германия)</w:t>
      </w:r>
    </w:p>
    <w:p w14:paraId="516D6AAE" w14:textId="77777777" w:rsidR="00134418" w:rsidRDefault="00134418" w:rsidP="00E349E7">
      <w:pPr>
        <w:ind w:left="2124"/>
        <w:rPr>
          <w:i/>
          <w:iCs/>
        </w:rPr>
      </w:pPr>
      <w:bookmarkStart w:id="0" w:name="_GoBack"/>
      <w:bookmarkEnd w:id="0"/>
    </w:p>
    <w:p w14:paraId="6DA2745E" w14:textId="77777777" w:rsidR="00A927EE" w:rsidRPr="00AA351D" w:rsidRDefault="00A115BB" w:rsidP="00A927EE">
      <w:pPr>
        <w:ind w:left="2124" w:hanging="2124"/>
        <w:jc w:val="both"/>
        <w:rPr>
          <w:bCs/>
        </w:rPr>
      </w:pPr>
      <w:r w:rsidRPr="00D478D6">
        <w:rPr>
          <w:b/>
          <w:bCs/>
          <w:color w:val="000066"/>
        </w:rPr>
        <w:t>12.30 – 13</w:t>
      </w:r>
      <w:r w:rsidR="00A927EE" w:rsidRPr="00D478D6">
        <w:rPr>
          <w:b/>
          <w:bCs/>
          <w:color w:val="000066"/>
        </w:rPr>
        <w:t>.</w:t>
      </w:r>
      <w:r w:rsidRPr="00D478D6">
        <w:rPr>
          <w:b/>
          <w:bCs/>
          <w:color w:val="000066"/>
        </w:rPr>
        <w:t>3</w:t>
      </w:r>
      <w:r w:rsidR="00A927EE" w:rsidRPr="00D478D6">
        <w:rPr>
          <w:b/>
          <w:bCs/>
          <w:color w:val="000066"/>
        </w:rPr>
        <w:t>0</w:t>
      </w:r>
      <w:r w:rsidR="00A927EE" w:rsidRPr="00AA351D">
        <w:rPr>
          <w:bCs/>
        </w:rPr>
        <w:tab/>
        <w:t xml:space="preserve">Обед </w:t>
      </w:r>
    </w:p>
    <w:p w14:paraId="0C572E37" w14:textId="77777777" w:rsidR="00903C05" w:rsidRPr="00AA351D" w:rsidRDefault="00903C05" w:rsidP="00903C05">
      <w:pPr>
        <w:ind w:left="2124" w:hanging="2124"/>
        <w:jc w:val="both"/>
        <w:rPr>
          <w:iCs/>
        </w:rPr>
      </w:pPr>
    </w:p>
    <w:p w14:paraId="0794B566" w14:textId="77777777" w:rsidR="00574917" w:rsidRPr="00D478D6" w:rsidRDefault="00944F1B" w:rsidP="00574917">
      <w:pPr>
        <w:ind w:left="2124" w:hanging="2124"/>
        <w:jc w:val="both"/>
        <w:rPr>
          <w:b/>
          <w:bCs/>
          <w:color w:val="000066"/>
        </w:rPr>
      </w:pPr>
      <w:r w:rsidRPr="00D478D6">
        <w:rPr>
          <w:b/>
          <w:bCs/>
          <w:color w:val="000066"/>
        </w:rPr>
        <w:t>1</w:t>
      </w:r>
      <w:r w:rsidR="00A115BB" w:rsidRPr="00D478D6">
        <w:rPr>
          <w:b/>
          <w:bCs/>
          <w:color w:val="000066"/>
        </w:rPr>
        <w:t>3</w:t>
      </w:r>
      <w:r w:rsidRPr="00D478D6">
        <w:rPr>
          <w:b/>
          <w:bCs/>
          <w:color w:val="000066"/>
        </w:rPr>
        <w:t>.</w:t>
      </w:r>
      <w:r w:rsidR="00A115BB" w:rsidRPr="00D478D6">
        <w:rPr>
          <w:b/>
          <w:bCs/>
          <w:color w:val="000066"/>
        </w:rPr>
        <w:t>3</w:t>
      </w:r>
      <w:r w:rsidRPr="00D478D6">
        <w:rPr>
          <w:b/>
          <w:bCs/>
          <w:color w:val="000066"/>
        </w:rPr>
        <w:t>0 – 1</w:t>
      </w:r>
      <w:r w:rsidR="006E39E5" w:rsidRPr="00D478D6">
        <w:rPr>
          <w:b/>
          <w:bCs/>
          <w:color w:val="000066"/>
        </w:rPr>
        <w:t>4</w:t>
      </w:r>
      <w:r w:rsidRPr="00D478D6">
        <w:rPr>
          <w:b/>
          <w:bCs/>
          <w:color w:val="000066"/>
        </w:rPr>
        <w:t>.</w:t>
      </w:r>
      <w:r w:rsidR="006E39E5" w:rsidRPr="00D478D6">
        <w:rPr>
          <w:b/>
          <w:bCs/>
          <w:color w:val="000066"/>
        </w:rPr>
        <w:t>15</w:t>
      </w:r>
      <w:r w:rsidRPr="00AA351D">
        <w:rPr>
          <w:bCs/>
        </w:rPr>
        <w:tab/>
      </w:r>
      <w:r w:rsidR="00574917" w:rsidRPr="00D478D6">
        <w:rPr>
          <w:b/>
          <w:color w:val="000066"/>
        </w:rPr>
        <w:t xml:space="preserve">СЕССИЯ </w:t>
      </w:r>
      <w:r w:rsidR="00574917" w:rsidRPr="00D478D6">
        <w:rPr>
          <w:b/>
          <w:color w:val="000066"/>
          <w:lang w:val="en-US"/>
        </w:rPr>
        <w:t>II</w:t>
      </w:r>
      <w:r w:rsidR="00574917" w:rsidRPr="00D478D6">
        <w:rPr>
          <w:b/>
          <w:color w:val="000066"/>
        </w:rPr>
        <w:t xml:space="preserve">: </w:t>
      </w:r>
      <w:r w:rsidR="00574917" w:rsidRPr="00D478D6">
        <w:rPr>
          <w:b/>
          <w:bCs/>
          <w:color w:val="000066"/>
        </w:rPr>
        <w:t xml:space="preserve">Развитие международного коммерческого арбитража (продолжение)  </w:t>
      </w:r>
    </w:p>
    <w:p w14:paraId="6EFFAD1E" w14:textId="77777777" w:rsidR="00574917" w:rsidRDefault="00574917" w:rsidP="00574917">
      <w:pPr>
        <w:ind w:left="2124"/>
        <w:jc w:val="both"/>
      </w:pPr>
    </w:p>
    <w:p w14:paraId="61A15866" w14:textId="77777777" w:rsidR="00574917" w:rsidRPr="00574917" w:rsidRDefault="00574917" w:rsidP="00574917">
      <w:pPr>
        <w:ind w:left="2124"/>
        <w:jc w:val="both"/>
        <w:rPr>
          <w:i/>
        </w:rPr>
      </w:pPr>
      <w:r w:rsidRPr="00574917">
        <w:rPr>
          <w:rFonts w:eastAsia="SimSun"/>
          <w:i/>
          <w:color w:val="000000"/>
          <w:szCs w:val="21"/>
        </w:rPr>
        <w:t xml:space="preserve">Лиу Чао, Доктор, Заместитель Генерального директора юридического департамента Китайского совета по продвижению международной торговли (Китай) </w:t>
      </w:r>
    </w:p>
    <w:p w14:paraId="05C92EAE" w14:textId="77777777" w:rsidR="00574917" w:rsidRPr="00574917" w:rsidRDefault="00574917" w:rsidP="00574917">
      <w:pPr>
        <w:ind w:left="2124"/>
        <w:jc w:val="both"/>
      </w:pPr>
    </w:p>
    <w:p w14:paraId="121072B9" w14:textId="77777777" w:rsidR="00574917" w:rsidRPr="00B52F2E" w:rsidRDefault="00574917" w:rsidP="00574917">
      <w:pPr>
        <w:ind w:left="2160"/>
        <w:jc w:val="both"/>
        <w:rPr>
          <w:i/>
          <w:iCs/>
        </w:rPr>
      </w:pPr>
      <w:r w:rsidRPr="00B52F2E">
        <w:rPr>
          <w:i/>
          <w:iCs/>
        </w:rPr>
        <w:t xml:space="preserve">Апостолос Антимос, </w:t>
      </w:r>
      <w:r>
        <w:rPr>
          <w:i/>
          <w:iCs/>
        </w:rPr>
        <w:t>М</w:t>
      </w:r>
      <w:r w:rsidRPr="00B52F2E">
        <w:rPr>
          <w:i/>
          <w:iCs/>
        </w:rPr>
        <w:t>еждународный арбитр (Греция, Чехия, и др.)</w:t>
      </w:r>
    </w:p>
    <w:p w14:paraId="1C0DEED0" w14:textId="77777777" w:rsidR="00574917" w:rsidRDefault="00574917" w:rsidP="00574917">
      <w:pPr>
        <w:ind w:left="2124"/>
        <w:jc w:val="both"/>
        <w:rPr>
          <w:i/>
          <w:iCs/>
        </w:rPr>
      </w:pPr>
    </w:p>
    <w:p w14:paraId="5D8F5F9A" w14:textId="77777777" w:rsidR="00574917" w:rsidRDefault="00574917" w:rsidP="00574917">
      <w:pPr>
        <w:ind w:left="2124"/>
        <w:jc w:val="both"/>
        <w:rPr>
          <w:i/>
          <w:iCs/>
        </w:rPr>
      </w:pPr>
      <w:r w:rsidRPr="00E349E7">
        <w:rPr>
          <w:i/>
          <w:iCs/>
        </w:rPr>
        <w:lastRenderedPageBreak/>
        <w:t>Захарченко Татьяна Геннадиевна, Заместител</w:t>
      </w:r>
      <w:r>
        <w:rPr>
          <w:i/>
          <w:iCs/>
        </w:rPr>
        <w:t>ь</w:t>
      </w:r>
      <w:r w:rsidRPr="00E349E7">
        <w:rPr>
          <w:i/>
          <w:iCs/>
        </w:rPr>
        <w:t xml:space="preserve"> Председателя Международного коммерческого арбитражного суда при Торг</w:t>
      </w:r>
      <w:r>
        <w:rPr>
          <w:i/>
          <w:iCs/>
        </w:rPr>
        <w:t xml:space="preserve">ово-промышленной палате (Украина) </w:t>
      </w:r>
    </w:p>
    <w:p w14:paraId="60538011" w14:textId="77777777" w:rsidR="00574917" w:rsidRPr="00AA351D" w:rsidRDefault="00574917" w:rsidP="00574917">
      <w:pPr>
        <w:ind w:left="2124"/>
        <w:jc w:val="both"/>
      </w:pPr>
    </w:p>
    <w:p w14:paraId="7E65064E" w14:textId="77777777" w:rsidR="00182B2C" w:rsidRPr="00AA351D" w:rsidRDefault="00574917" w:rsidP="00182B2C">
      <w:pPr>
        <w:ind w:left="2124" w:hanging="2124"/>
        <w:jc w:val="both"/>
      </w:pPr>
      <w:r w:rsidRPr="00D478D6">
        <w:rPr>
          <w:b/>
          <w:bCs/>
          <w:color w:val="000066"/>
        </w:rPr>
        <w:t>1</w:t>
      </w:r>
      <w:r w:rsidR="00AA351D" w:rsidRPr="00D478D6">
        <w:rPr>
          <w:b/>
          <w:bCs/>
          <w:color w:val="000066"/>
        </w:rPr>
        <w:t>4</w:t>
      </w:r>
      <w:r w:rsidR="00182B2C" w:rsidRPr="00D478D6">
        <w:rPr>
          <w:b/>
          <w:bCs/>
          <w:color w:val="000066"/>
        </w:rPr>
        <w:t>.</w:t>
      </w:r>
      <w:r w:rsidR="00AA351D" w:rsidRPr="00D478D6">
        <w:rPr>
          <w:b/>
          <w:bCs/>
          <w:color w:val="000066"/>
        </w:rPr>
        <w:t>45</w:t>
      </w:r>
      <w:r w:rsidR="00182B2C" w:rsidRPr="00D478D6">
        <w:rPr>
          <w:b/>
          <w:bCs/>
          <w:color w:val="000066"/>
        </w:rPr>
        <w:t xml:space="preserve"> – 1</w:t>
      </w:r>
      <w:r w:rsidR="00AA351D" w:rsidRPr="00D478D6">
        <w:rPr>
          <w:b/>
          <w:bCs/>
          <w:color w:val="000066"/>
        </w:rPr>
        <w:t>5</w:t>
      </w:r>
      <w:r w:rsidR="00182B2C" w:rsidRPr="00D478D6">
        <w:rPr>
          <w:b/>
          <w:bCs/>
          <w:color w:val="000066"/>
        </w:rPr>
        <w:t>.</w:t>
      </w:r>
      <w:r w:rsidR="00AA351D" w:rsidRPr="00D478D6">
        <w:rPr>
          <w:b/>
          <w:bCs/>
          <w:color w:val="000066"/>
        </w:rPr>
        <w:t>15</w:t>
      </w:r>
      <w:r w:rsidR="00182B2C" w:rsidRPr="00AA351D">
        <w:rPr>
          <w:bCs/>
        </w:rPr>
        <w:tab/>
      </w:r>
      <w:r w:rsidR="00AA351D" w:rsidRPr="00AA351D">
        <w:rPr>
          <w:bCs/>
        </w:rPr>
        <w:t xml:space="preserve">Обсуждение </w:t>
      </w:r>
    </w:p>
    <w:p w14:paraId="04AFE164" w14:textId="77777777" w:rsidR="00182B2C" w:rsidRPr="00AA351D" w:rsidRDefault="00182B2C" w:rsidP="00182B2C">
      <w:pPr>
        <w:ind w:left="2124" w:hanging="2124"/>
        <w:jc w:val="both"/>
      </w:pPr>
    </w:p>
    <w:p w14:paraId="6A6660F7" w14:textId="77777777" w:rsidR="005B5E2B" w:rsidRPr="00AA351D" w:rsidRDefault="00182B2C" w:rsidP="00182B2C">
      <w:pPr>
        <w:ind w:left="2124" w:hanging="2124"/>
        <w:jc w:val="both"/>
        <w:rPr>
          <w:i/>
          <w:iCs/>
        </w:rPr>
      </w:pPr>
      <w:r w:rsidRPr="00D478D6">
        <w:rPr>
          <w:b/>
          <w:bCs/>
          <w:color w:val="000066"/>
        </w:rPr>
        <w:t>1</w:t>
      </w:r>
      <w:r w:rsidR="00AA351D" w:rsidRPr="00D478D6">
        <w:rPr>
          <w:b/>
          <w:bCs/>
          <w:color w:val="000066"/>
        </w:rPr>
        <w:t>5</w:t>
      </w:r>
      <w:r w:rsidRPr="00D478D6">
        <w:rPr>
          <w:b/>
          <w:bCs/>
          <w:color w:val="000066"/>
        </w:rPr>
        <w:t>.</w:t>
      </w:r>
      <w:r w:rsidR="00AA351D" w:rsidRPr="00D478D6">
        <w:rPr>
          <w:b/>
          <w:bCs/>
          <w:color w:val="000066"/>
        </w:rPr>
        <w:t>15</w:t>
      </w:r>
      <w:r w:rsidRPr="00D478D6">
        <w:rPr>
          <w:b/>
          <w:bCs/>
          <w:color w:val="000066"/>
        </w:rPr>
        <w:t xml:space="preserve"> – 1</w:t>
      </w:r>
      <w:r w:rsidR="00AA351D" w:rsidRPr="00D478D6">
        <w:rPr>
          <w:b/>
          <w:bCs/>
          <w:color w:val="000066"/>
        </w:rPr>
        <w:t>5</w:t>
      </w:r>
      <w:r w:rsidRPr="00D478D6">
        <w:rPr>
          <w:b/>
          <w:bCs/>
          <w:color w:val="000066"/>
        </w:rPr>
        <w:t>.</w:t>
      </w:r>
      <w:r w:rsidR="00AA351D" w:rsidRPr="00D478D6">
        <w:rPr>
          <w:b/>
          <w:bCs/>
          <w:color w:val="000066"/>
        </w:rPr>
        <w:t>45</w:t>
      </w:r>
      <w:r w:rsidRPr="00AA351D">
        <w:rPr>
          <w:bCs/>
        </w:rPr>
        <w:tab/>
      </w:r>
      <w:r w:rsidR="00AA351D" w:rsidRPr="00AA351D">
        <w:rPr>
          <w:bCs/>
        </w:rPr>
        <w:t>Кофе-брейк</w:t>
      </w:r>
    </w:p>
    <w:p w14:paraId="74A2C0F0" w14:textId="77777777" w:rsidR="00182B2C" w:rsidRDefault="00182B2C" w:rsidP="00944F1B">
      <w:pPr>
        <w:ind w:left="2124" w:hanging="2124"/>
        <w:jc w:val="both"/>
        <w:rPr>
          <w:b/>
          <w:bCs/>
        </w:rPr>
      </w:pPr>
    </w:p>
    <w:p w14:paraId="22D0B5E5" w14:textId="77777777" w:rsidR="00574917" w:rsidRPr="00D478D6" w:rsidRDefault="00CF56C6" w:rsidP="00574917">
      <w:pPr>
        <w:ind w:left="2124" w:hanging="2124"/>
        <w:jc w:val="both"/>
        <w:rPr>
          <w:b/>
          <w:bCs/>
          <w:color w:val="000066"/>
        </w:rPr>
      </w:pPr>
      <w:r w:rsidRPr="00D478D6">
        <w:rPr>
          <w:b/>
          <w:bCs/>
          <w:color w:val="000066"/>
        </w:rPr>
        <w:t>1</w:t>
      </w:r>
      <w:r w:rsidR="00AA351D" w:rsidRPr="00D478D6">
        <w:rPr>
          <w:b/>
          <w:bCs/>
          <w:color w:val="000066"/>
        </w:rPr>
        <w:t>5</w:t>
      </w:r>
      <w:r w:rsidRPr="00D478D6">
        <w:rPr>
          <w:b/>
          <w:bCs/>
          <w:color w:val="000066"/>
        </w:rPr>
        <w:t>.</w:t>
      </w:r>
      <w:r w:rsidR="00AA351D" w:rsidRPr="00D478D6">
        <w:rPr>
          <w:b/>
          <w:bCs/>
          <w:color w:val="000066"/>
        </w:rPr>
        <w:t>45</w:t>
      </w:r>
      <w:r w:rsidRPr="00D478D6">
        <w:rPr>
          <w:b/>
          <w:bCs/>
          <w:color w:val="000066"/>
        </w:rPr>
        <w:t xml:space="preserve"> – 1</w:t>
      </w:r>
      <w:r w:rsidR="007B4ECD" w:rsidRPr="00D478D6">
        <w:rPr>
          <w:b/>
          <w:bCs/>
          <w:color w:val="000066"/>
        </w:rPr>
        <w:t>6</w:t>
      </w:r>
      <w:r w:rsidRPr="00D478D6">
        <w:rPr>
          <w:b/>
          <w:bCs/>
          <w:color w:val="000066"/>
        </w:rPr>
        <w:t>.</w:t>
      </w:r>
      <w:r w:rsidR="00C42F00" w:rsidRPr="00D478D6">
        <w:rPr>
          <w:b/>
          <w:bCs/>
          <w:color w:val="000066"/>
        </w:rPr>
        <w:t>30</w:t>
      </w:r>
      <w:r w:rsidR="00373D25" w:rsidRPr="00373D25">
        <w:rPr>
          <w:bCs/>
        </w:rPr>
        <w:tab/>
      </w:r>
      <w:r w:rsidR="00574917" w:rsidRPr="00D478D6">
        <w:rPr>
          <w:b/>
          <w:color w:val="000066"/>
        </w:rPr>
        <w:t xml:space="preserve">СЕССИЯ </w:t>
      </w:r>
      <w:r w:rsidR="0056651E" w:rsidRPr="00D478D6">
        <w:rPr>
          <w:b/>
          <w:color w:val="000066"/>
          <w:lang w:val="en-US"/>
        </w:rPr>
        <w:t>I</w:t>
      </w:r>
      <w:r w:rsidR="00574917" w:rsidRPr="00D478D6">
        <w:rPr>
          <w:b/>
          <w:color w:val="000066"/>
          <w:lang w:val="en-US"/>
        </w:rPr>
        <w:t>II</w:t>
      </w:r>
      <w:r w:rsidR="00574917" w:rsidRPr="00D478D6">
        <w:rPr>
          <w:b/>
          <w:color w:val="000066"/>
        </w:rPr>
        <w:t>: Механизмы разрешения споров в Центральной Азии: Законодательная структура, масштабы применения, институциональный арбитраж и др.</w:t>
      </w:r>
    </w:p>
    <w:p w14:paraId="3BDECBA9" w14:textId="77777777" w:rsidR="00574917" w:rsidRPr="00AA351D" w:rsidRDefault="00574917" w:rsidP="00574917">
      <w:pPr>
        <w:ind w:left="1416" w:firstLine="708"/>
      </w:pPr>
    </w:p>
    <w:p w14:paraId="6D37F872" w14:textId="77777777" w:rsidR="00574917" w:rsidRDefault="00574917" w:rsidP="00574917">
      <w:pPr>
        <w:ind w:left="2160"/>
        <w:jc w:val="both"/>
      </w:pPr>
      <w:r>
        <w:t xml:space="preserve">Практика разрешения споров в третейском арбитраже Республики Казахстан - </w:t>
      </w:r>
      <w:r w:rsidRPr="005B5E2B">
        <w:rPr>
          <w:i/>
        </w:rPr>
        <w:t>Сулейменов Майдан Кунтуарович</w:t>
      </w:r>
      <w:r w:rsidRPr="005B5E2B">
        <w:rPr>
          <w:i/>
          <w:iCs/>
        </w:rPr>
        <w:t>,</w:t>
      </w:r>
      <w:r w:rsidRPr="005B5E2B">
        <w:rPr>
          <w:i/>
        </w:rPr>
        <w:t xml:space="preserve"> Председатель Казахстанского Международного Арбитража.</w:t>
      </w:r>
      <w:r>
        <w:t xml:space="preserve"> </w:t>
      </w:r>
    </w:p>
    <w:p w14:paraId="17431664" w14:textId="77777777" w:rsidR="00574917" w:rsidRDefault="00574917" w:rsidP="00574917">
      <w:pPr>
        <w:ind w:left="2160"/>
        <w:jc w:val="both"/>
      </w:pPr>
    </w:p>
    <w:p w14:paraId="03BEC03D" w14:textId="77777777" w:rsidR="00574917" w:rsidRDefault="00574917" w:rsidP="00574917">
      <w:pPr>
        <w:ind w:left="2160"/>
        <w:jc w:val="both"/>
      </w:pPr>
      <w:r>
        <w:t xml:space="preserve">Актуальные вопросы совершенствования третейского разбирательства в современной правовой системе Узбекистана – </w:t>
      </w:r>
      <w:r w:rsidRPr="0020684C">
        <w:rPr>
          <w:i/>
        </w:rPr>
        <w:t>Отахонов Фадилжон Хайдарович</w:t>
      </w:r>
      <w:r w:rsidRPr="0020684C">
        <w:rPr>
          <w:i/>
          <w:iCs/>
        </w:rPr>
        <w:t>, Председатель Международного коммерческого арбитражного суда при ТПП Республики Узбекистан</w:t>
      </w:r>
      <w:r w:rsidRPr="005B5E2B">
        <w:rPr>
          <w:i/>
        </w:rPr>
        <w:t xml:space="preserve"> </w:t>
      </w:r>
    </w:p>
    <w:p w14:paraId="47E1A9B2" w14:textId="77777777" w:rsidR="00574917" w:rsidRDefault="00574917" w:rsidP="00574917">
      <w:pPr>
        <w:ind w:left="2160"/>
        <w:jc w:val="both"/>
      </w:pPr>
    </w:p>
    <w:p w14:paraId="3737DAB8" w14:textId="77777777" w:rsidR="00574917" w:rsidRDefault="00574917" w:rsidP="00574917">
      <w:pPr>
        <w:ind w:left="2124" w:firstLine="36"/>
        <w:jc w:val="both"/>
      </w:pPr>
      <w:r>
        <w:t xml:space="preserve">Третейский арбитраж в Кыргызстане: настоящее и будущее </w:t>
      </w:r>
      <w:r>
        <w:rPr>
          <w:i/>
          <w:iCs/>
        </w:rPr>
        <w:t>–                        Майчиев Шамарал Юсупович, Председатель Международного Третейского Суда при ТПП Кыргызской Республики</w:t>
      </w:r>
      <w:r>
        <w:t xml:space="preserve"> </w:t>
      </w:r>
    </w:p>
    <w:p w14:paraId="74CEA280" w14:textId="77777777" w:rsidR="00574917" w:rsidRDefault="00574917" w:rsidP="00373D25">
      <w:pPr>
        <w:ind w:left="2124" w:hanging="2124"/>
        <w:jc w:val="both"/>
        <w:rPr>
          <w:bCs/>
        </w:rPr>
      </w:pPr>
    </w:p>
    <w:p w14:paraId="363D0AA7" w14:textId="77777777" w:rsidR="00B83BA9" w:rsidRDefault="00B427F4" w:rsidP="00C42F00">
      <w:pPr>
        <w:ind w:left="2124" w:hanging="2124"/>
        <w:jc w:val="both"/>
        <w:rPr>
          <w:i/>
        </w:rPr>
      </w:pPr>
      <w:r w:rsidRPr="00D478D6">
        <w:rPr>
          <w:b/>
          <w:bCs/>
          <w:color w:val="000066"/>
        </w:rPr>
        <w:t>16.30 – 17.00</w:t>
      </w:r>
      <w:r w:rsidR="00C42F00">
        <w:rPr>
          <w:bCs/>
        </w:rPr>
        <w:tab/>
        <w:t>Подписание меморандумов</w:t>
      </w:r>
      <w:r w:rsidR="0056651E">
        <w:rPr>
          <w:bCs/>
        </w:rPr>
        <w:t xml:space="preserve"> о сотрудничестве </w:t>
      </w:r>
      <w:r>
        <w:rPr>
          <w:bCs/>
        </w:rPr>
        <w:t xml:space="preserve">с третейскими арбитражами. </w:t>
      </w:r>
      <w:r w:rsidR="00CF56C6" w:rsidRPr="00373D25">
        <w:t>Заключительное слово</w:t>
      </w:r>
      <w:r w:rsidR="00181205" w:rsidRPr="00373D25">
        <w:t xml:space="preserve">. </w:t>
      </w:r>
      <w:r w:rsidR="00181205" w:rsidRPr="00373D25">
        <w:rPr>
          <w:i/>
        </w:rPr>
        <w:t>Майчиев Ш.Ю., Председатель МТС ТПП</w:t>
      </w:r>
    </w:p>
    <w:p w14:paraId="5ECE6FC6" w14:textId="77777777" w:rsidR="00C42F00" w:rsidRPr="00C42F00" w:rsidRDefault="00C42F00" w:rsidP="00C42F00">
      <w:pPr>
        <w:ind w:left="2124" w:hanging="2124"/>
        <w:jc w:val="both"/>
        <w:rPr>
          <w:i/>
        </w:rPr>
      </w:pPr>
    </w:p>
    <w:p w14:paraId="30A2E73B" w14:textId="77777777" w:rsidR="00B83BA9" w:rsidRPr="00373D25" w:rsidRDefault="001831BB">
      <w:pPr>
        <w:ind w:left="2124" w:hanging="2124"/>
        <w:jc w:val="both"/>
      </w:pPr>
      <w:r w:rsidRPr="00373D25">
        <w:t xml:space="preserve">  </w:t>
      </w:r>
    </w:p>
    <w:p w14:paraId="748D9647" w14:textId="77777777" w:rsidR="00B83BA9" w:rsidRDefault="00B83BA9"/>
    <w:p w14:paraId="76CB0572" w14:textId="77777777" w:rsidR="00182B2C" w:rsidRDefault="00CF56C6" w:rsidP="00182B2C">
      <w:pPr>
        <w:ind w:left="2124" w:hanging="2124"/>
        <w:jc w:val="both"/>
      </w:pPr>
      <w:r>
        <w:t xml:space="preserve"> </w:t>
      </w:r>
    </w:p>
    <w:p w14:paraId="659CD6BB" w14:textId="77777777" w:rsidR="005B6815" w:rsidRDefault="005B6815" w:rsidP="00182B2C">
      <w:pPr>
        <w:ind w:left="2124" w:hanging="2124"/>
        <w:jc w:val="both"/>
      </w:pPr>
    </w:p>
    <w:p w14:paraId="4CE6A890" w14:textId="77777777" w:rsidR="005B6815" w:rsidRDefault="005B6815" w:rsidP="00182B2C">
      <w:pPr>
        <w:ind w:left="2124" w:hanging="2124"/>
        <w:jc w:val="both"/>
      </w:pPr>
    </w:p>
    <w:p w14:paraId="47DD73FA" w14:textId="77777777" w:rsidR="00182B2C" w:rsidRDefault="00182B2C" w:rsidP="00182B2C">
      <w:pPr>
        <w:ind w:left="2124" w:hanging="2124"/>
        <w:jc w:val="both"/>
      </w:pPr>
    </w:p>
    <w:p w14:paraId="15B72B98" w14:textId="77777777" w:rsidR="00B83BA9" w:rsidRDefault="00B83BA9"/>
    <w:sectPr w:rsidR="00B83BA9" w:rsidSect="009F2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21A5D"/>
    <w:multiLevelType w:val="hybridMultilevel"/>
    <w:tmpl w:val="2AD46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8B5B25"/>
    <w:multiLevelType w:val="hybridMultilevel"/>
    <w:tmpl w:val="B75A894E"/>
    <w:lvl w:ilvl="0" w:tplc="0419000B">
      <w:start w:val="1"/>
      <w:numFmt w:val="bullet"/>
      <w:lvlText w:val="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1" w:tplc="D99E17B0">
      <w:start w:val="10"/>
      <w:numFmt w:val="bullet"/>
      <w:lvlText w:val="-"/>
      <w:lvlJc w:val="left"/>
      <w:pPr>
        <w:tabs>
          <w:tab w:val="num" w:pos="3570"/>
        </w:tabs>
        <w:ind w:left="357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2">
    <w:nsid w:val="4639381A"/>
    <w:multiLevelType w:val="multilevel"/>
    <w:tmpl w:val="E5F69202"/>
    <w:lvl w:ilvl="0">
      <w:start w:val="1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5FB57786"/>
    <w:multiLevelType w:val="hybridMultilevel"/>
    <w:tmpl w:val="46022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C457E9"/>
    <w:multiLevelType w:val="multilevel"/>
    <w:tmpl w:val="AD9A5D3C"/>
    <w:lvl w:ilvl="0">
      <w:start w:val="12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  <w:b/>
        <w:i w:val="0"/>
      </w:rPr>
    </w:lvl>
    <w:lvl w:ilvl="1">
      <w:start w:val="40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  <w:b/>
        <w:i w:val="0"/>
      </w:rPr>
    </w:lvl>
    <w:lvl w:ilvl="2">
      <w:start w:val="12"/>
      <w:numFmt w:val="decimal"/>
      <w:lvlText w:val="%1.%2-%3"/>
      <w:lvlJc w:val="left"/>
      <w:pPr>
        <w:tabs>
          <w:tab w:val="num" w:pos="2130"/>
        </w:tabs>
        <w:ind w:left="2130" w:hanging="2130"/>
      </w:pPr>
      <w:rPr>
        <w:rFonts w:hint="default"/>
        <w:b/>
        <w:i w:val="0"/>
      </w:rPr>
    </w:lvl>
    <w:lvl w:ilvl="3">
      <w:start w:val="50"/>
      <w:numFmt w:val="decimal"/>
      <w:lvlText w:val="%1.%2-%3.%4"/>
      <w:lvlJc w:val="left"/>
      <w:pPr>
        <w:tabs>
          <w:tab w:val="num" w:pos="2130"/>
        </w:tabs>
        <w:ind w:left="2130" w:hanging="2130"/>
      </w:pPr>
      <w:rPr>
        <w:rFonts w:hint="default"/>
        <w:b/>
        <w:i w:val="0"/>
      </w:rPr>
    </w:lvl>
    <w:lvl w:ilvl="4">
      <w:start w:val="1"/>
      <w:numFmt w:val="decimal"/>
      <w:lvlText w:val="%1.%2-%3.%4.%5"/>
      <w:lvlJc w:val="left"/>
      <w:pPr>
        <w:tabs>
          <w:tab w:val="num" w:pos="2130"/>
        </w:tabs>
        <w:ind w:left="2130" w:hanging="2130"/>
      </w:pPr>
      <w:rPr>
        <w:rFonts w:hint="default"/>
        <w:b/>
        <w:i w:val="0"/>
      </w:rPr>
    </w:lvl>
    <w:lvl w:ilvl="5">
      <w:start w:val="1"/>
      <w:numFmt w:val="decimal"/>
      <w:lvlText w:val="%1.%2-%3.%4.%5.%6"/>
      <w:lvlJc w:val="left"/>
      <w:pPr>
        <w:tabs>
          <w:tab w:val="num" w:pos="2130"/>
        </w:tabs>
        <w:ind w:left="2130" w:hanging="2130"/>
      </w:pPr>
      <w:rPr>
        <w:rFonts w:hint="default"/>
        <w:b/>
        <w:i w:val="0"/>
      </w:rPr>
    </w:lvl>
    <w:lvl w:ilvl="6">
      <w:start w:val="1"/>
      <w:numFmt w:val="decimal"/>
      <w:lvlText w:val="%1.%2-%3.%4.%5.%6.%7"/>
      <w:lvlJc w:val="left"/>
      <w:pPr>
        <w:tabs>
          <w:tab w:val="num" w:pos="2130"/>
        </w:tabs>
        <w:ind w:left="2130" w:hanging="2130"/>
      </w:pPr>
      <w:rPr>
        <w:rFonts w:hint="default"/>
        <w:b/>
        <w:i w:val="0"/>
      </w:rPr>
    </w:lvl>
    <w:lvl w:ilvl="7">
      <w:start w:val="1"/>
      <w:numFmt w:val="decimal"/>
      <w:lvlText w:val="%1.%2-%3.%4.%5.%6.%7.%8"/>
      <w:lvlJc w:val="left"/>
      <w:pPr>
        <w:tabs>
          <w:tab w:val="num" w:pos="2130"/>
        </w:tabs>
        <w:ind w:left="2130" w:hanging="2130"/>
      </w:pPr>
      <w:rPr>
        <w:rFonts w:hint="default"/>
        <w:b/>
        <w:i w:val="0"/>
      </w:rPr>
    </w:lvl>
    <w:lvl w:ilvl="8">
      <w:start w:val="1"/>
      <w:numFmt w:val="decimal"/>
      <w:lvlText w:val="%1.%2-%3.%4.%5.%6.%7.%8.%9"/>
      <w:lvlJc w:val="left"/>
      <w:pPr>
        <w:tabs>
          <w:tab w:val="num" w:pos="2130"/>
        </w:tabs>
        <w:ind w:left="2130" w:hanging="2130"/>
      </w:pPr>
      <w:rPr>
        <w:rFonts w:hint="default"/>
        <w:b/>
        <w:i w:val="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BA"/>
    <w:rsid w:val="00044FD3"/>
    <w:rsid w:val="00055F80"/>
    <w:rsid w:val="00123A13"/>
    <w:rsid w:val="00134418"/>
    <w:rsid w:val="00147E02"/>
    <w:rsid w:val="00176056"/>
    <w:rsid w:val="00181205"/>
    <w:rsid w:val="00182B2C"/>
    <w:rsid w:val="001831BB"/>
    <w:rsid w:val="001A1BAF"/>
    <w:rsid w:val="001E46EA"/>
    <w:rsid w:val="0020684C"/>
    <w:rsid w:val="002346BA"/>
    <w:rsid w:val="002E22A5"/>
    <w:rsid w:val="003566D5"/>
    <w:rsid w:val="00373D25"/>
    <w:rsid w:val="003867D2"/>
    <w:rsid w:val="003B3E30"/>
    <w:rsid w:val="003C6964"/>
    <w:rsid w:val="004B03B7"/>
    <w:rsid w:val="004F715D"/>
    <w:rsid w:val="00500F56"/>
    <w:rsid w:val="0055221E"/>
    <w:rsid w:val="00563550"/>
    <w:rsid w:val="0056651E"/>
    <w:rsid w:val="00574917"/>
    <w:rsid w:val="005B5E2B"/>
    <w:rsid w:val="005B6815"/>
    <w:rsid w:val="005F53C0"/>
    <w:rsid w:val="005F6455"/>
    <w:rsid w:val="00642783"/>
    <w:rsid w:val="006E39E5"/>
    <w:rsid w:val="0078791C"/>
    <w:rsid w:val="00795E61"/>
    <w:rsid w:val="007B4ECD"/>
    <w:rsid w:val="0080302F"/>
    <w:rsid w:val="008F33E5"/>
    <w:rsid w:val="00903C05"/>
    <w:rsid w:val="009114CF"/>
    <w:rsid w:val="00944F1B"/>
    <w:rsid w:val="009553AE"/>
    <w:rsid w:val="00971A9D"/>
    <w:rsid w:val="009A618C"/>
    <w:rsid w:val="009A77F8"/>
    <w:rsid w:val="009F2431"/>
    <w:rsid w:val="00A115BB"/>
    <w:rsid w:val="00A61B13"/>
    <w:rsid w:val="00A927EE"/>
    <w:rsid w:val="00AA351D"/>
    <w:rsid w:val="00AE4AAC"/>
    <w:rsid w:val="00AE6634"/>
    <w:rsid w:val="00AF0776"/>
    <w:rsid w:val="00B009EB"/>
    <w:rsid w:val="00B36707"/>
    <w:rsid w:val="00B427F4"/>
    <w:rsid w:val="00B52F2E"/>
    <w:rsid w:val="00B627EC"/>
    <w:rsid w:val="00B832E3"/>
    <w:rsid w:val="00B83BA9"/>
    <w:rsid w:val="00B977BB"/>
    <w:rsid w:val="00BD2A78"/>
    <w:rsid w:val="00C165CC"/>
    <w:rsid w:val="00C21ACE"/>
    <w:rsid w:val="00C42F00"/>
    <w:rsid w:val="00C96B3A"/>
    <w:rsid w:val="00CD0062"/>
    <w:rsid w:val="00CE4F31"/>
    <w:rsid w:val="00CE5E7F"/>
    <w:rsid w:val="00CF56C6"/>
    <w:rsid w:val="00D41092"/>
    <w:rsid w:val="00D478D6"/>
    <w:rsid w:val="00D82C15"/>
    <w:rsid w:val="00D927BE"/>
    <w:rsid w:val="00DB559E"/>
    <w:rsid w:val="00DC1485"/>
    <w:rsid w:val="00DC543C"/>
    <w:rsid w:val="00DD03A8"/>
    <w:rsid w:val="00DE14BF"/>
    <w:rsid w:val="00E02997"/>
    <w:rsid w:val="00E349E7"/>
    <w:rsid w:val="00E35E9A"/>
    <w:rsid w:val="00E54085"/>
    <w:rsid w:val="00EC7700"/>
    <w:rsid w:val="00ED13AC"/>
    <w:rsid w:val="00ED1948"/>
    <w:rsid w:val="00F05697"/>
    <w:rsid w:val="00F23A34"/>
    <w:rsid w:val="00FC3DFB"/>
    <w:rsid w:val="00F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C7D94"/>
  <w15:docId w15:val="{20C00DDB-AE92-4B66-9700-D3ECA278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431"/>
    <w:rPr>
      <w:sz w:val="24"/>
      <w:szCs w:val="24"/>
    </w:rPr>
  </w:style>
  <w:style w:type="paragraph" w:styleId="1">
    <w:name w:val="heading 1"/>
    <w:basedOn w:val="a"/>
    <w:next w:val="a"/>
    <w:qFormat/>
    <w:rsid w:val="009F2431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B009E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F2431"/>
    <w:pPr>
      <w:jc w:val="center"/>
    </w:pPr>
    <w:rPr>
      <w:b/>
      <w:bCs/>
    </w:rPr>
  </w:style>
  <w:style w:type="paragraph" w:styleId="a4">
    <w:name w:val="Body Text"/>
    <w:basedOn w:val="a"/>
    <w:semiHidden/>
    <w:rsid w:val="009F2431"/>
    <w:pPr>
      <w:jc w:val="center"/>
    </w:pPr>
    <w:rPr>
      <w:b/>
      <w:bCs/>
      <w:sz w:val="22"/>
    </w:rPr>
  </w:style>
  <w:style w:type="character" w:customStyle="1" w:styleId="20">
    <w:name w:val="Заголовок 2 Знак"/>
    <w:basedOn w:val="a0"/>
    <w:link w:val="2"/>
    <w:uiPriority w:val="9"/>
    <w:rsid w:val="00B009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2E22A5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394</Words>
  <Characters>2251</Characters>
  <Application>Microsoft Macintosh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ФОРУМ</vt:lpstr>
    </vt:vector>
  </TitlesOfParts>
  <Company>Reanimator Extreme Edition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ФОРУМ</dc:title>
  <dc:creator>User</dc:creator>
  <cp:lastModifiedBy>Пользователь Microsoft Office</cp:lastModifiedBy>
  <cp:revision>7</cp:revision>
  <cp:lastPrinted>2017-07-06T05:44:00Z</cp:lastPrinted>
  <dcterms:created xsi:type="dcterms:W3CDTF">2017-11-04T04:38:00Z</dcterms:created>
  <dcterms:modified xsi:type="dcterms:W3CDTF">2017-11-14T19:52:00Z</dcterms:modified>
</cp:coreProperties>
</file>